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A8" w:rsidRDefault="00D450B8" w:rsidP="00D450B8">
      <w:pPr>
        <w:jc w:val="center"/>
        <w:rPr>
          <w:rFonts w:ascii="黑体" w:eastAsia="黑体"/>
          <w:b/>
          <w:sz w:val="44"/>
          <w:szCs w:val="44"/>
        </w:rPr>
      </w:pPr>
      <w:r w:rsidRPr="00E22BA8">
        <w:rPr>
          <w:rFonts w:ascii="黑体" w:eastAsia="黑体" w:hint="eastAsia"/>
          <w:b/>
          <w:sz w:val="44"/>
          <w:szCs w:val="44"/>
        </w:rPr>
        <w:t>2016</w:t>
      </w:r>
      <w:r w:rsidR="00E22BA8">
        <w:rPr>
          <w:rFonts w:ascii="黑体" w:eastAsia="黑体" w:hint="eastAsia"/>
          <w:b/>
          <w:sz w:val="44"/>
          <w:szCs w:val="44"/>
        </w:rPr>
        <w:t>年秋季学期期末考试命题双向细目表</w:t>
      </w:r>
    </w:p>
    <w:p w:rsidR="00E22BA8" w:rsidRPr="00E22BA8" w:rsidRDefault="00D450B8" w:rsidP="00E22BA8">
      <w:pPr>
        <w:jc w:val="center"/>
        <w:rPr>
          <w:rFonts w:ascii="黑体" w:eastAsia="黑体"/>
          <w:b/>
          <w:sz w:val="44"/>
          <w:szCs w:val="44"/>
        </w:rPr>
      </w:pPr>
      <w:r w:rsidRPr="00E22BA8">
        <w:rPr>
          <w:rFonts w:ascii="黑体" w:eastAsia="黑体" w:hint="eastAsia"/>
          <w:b/>
          <w:sz w:val="44"/>
          <w:szCs w:val="44"/>
        </w:rPr>
        <w:t>高二生物</w:t>
      </w:r>
    </w:p>
    <w:p w:rsidR="00D450B8" w:rsidRPr="00E22BA8" w:rsidRDefault="00D450B8" w:rsidP="00D450B8">
      <w:pPr>
        <w:rPr>
          <w:rFonts w:asciiTheme="minorEastAsia" w:hAnsiTheme="minorEastAsia"/>
          <w:sz w:val="24"/>
          <w:szCs w:val="24"/>
        </w:rPr>
      </w:pPr>
      <w:r w:rsidRPr="00E22BA8">
        <w:rPr>
          <w:rFonts w:asciiTheme="minorEastAsia" w:hAnsiTheme="minorEastAsia" w:hint="eastAsia"/>
          <w:sz w:val="24"/>
          <w:szCs w:val="24"/>
        </w:rPr>
        <w:t>命题范围：必修二</w:t>
      </w:r>
      <w:proofErr w:type="gramStart"/>
      <w:r w:rsidRPr="00E22BA8">
        <w:rPr>
          <w:rFonts w:asciiTheme="minorEastAsia" w:hAnsiTheme="minorEastAsia" w:hint="eastAsia"/>
          <w:sz w:val="24"/>
          <w:szCs w:val="24"/>
        </w:rPr>
        <w:t>1</w:t>
      </w:r>
      <w:proofErr w:type="gramEnd"/>
      <w:r w:rsidRPr="00E22BA8">
        <w:rPr>
          <w:rFonts w:asciiTheme="minorEastAsia" w:hAnsiTheme="minorEastAsia" w:hint="eastAsia"/>
          <w:sz w:val="24"/>
          <w:szCs w:val="24"/>
        </w:rPr>
        <w:t>—5章</w:t>
      </w:r>
    </w:p>
    <w:p w:rsidR="00D450B8" w:rsidRPr="00E22BA8" w:rsidRDefault="00D450B8" w:rsidP="00D450B8">
      <w:pPr>
        <w:rPr>
          <w:rFonts w:asciiTheme="minorEastAsia" w:hAnsiTheme="minorEastAsia"/>
          <w:sz w:val="24"/>
          <w:szCs w:val="24"/>
        </w:rPr>
      </w:pPr>
      <w:r w:rsidRPr="00E22BA8">
        <w:rPr>
          <w:rFonts w:asciiTheme="minorEastAsia" w:hAnsiTheme="minorEastAsia" w:hint="eastAsia"/>
          <w:sz w:val="24"/>
          <w:szCs w:val="24"/>
        </w:rPr>
        <w:t>难度系数：0.6—0.70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3600"/>
        <w:gridCol w:w="1263"/>
        <w:gridCol w:w="1941"/>
        <w:gridCol w:w="2382"/>
      </w:tblGrid>
      <w:tr w:rsidR="00E22BA8" w:rsidRPr="00D450B8" w:rsidTr="00E22BA8">
        <w:trPr>
          <w:trHeight w:val="450"/>
          <w:tblHeader/>
        </w:trPr>
        <w:tc>
          <w:tcPr>
            <w:tcW w:w="295" w:type="pct"/>
            <w:shd w:val="clear" w:color="auto" w:fill="auto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44" w:type="pct"/>
            <w:shd w:val="clear" w:color="auto" w:fill="auto"/>
            <w:vAlign w:val="center"/>
            <w:hideMark/>
          </w:tcPr>
          <w:p w:rsidR="00E22BA8" w:rsidRPr="00D450B8" w:rsidRDefault="00E22BA8" w:rsidP="00F94D9C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知识点</w:t>
            </w:r>
          </w:p>
        </w:tc>
        <w:tc>
          <w:tcPr>
            <w:tcW w:w="647" w:type="pct"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考查能力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分值（占比）</w:t>
            </w: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对应题号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一对相对性状的杂交实验</w:t>
            </w:r>
          </w:p>
        </w:tc>
        <w:tc>
          <w:tcPr>
            <w:tcW w:w="647" w:type="pct"/>
            <w:shd w:val="clear" w:color="auto" w:fill="FFFFFF"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1.5(3.8%)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1,19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细胞的减数分裂</w:t>
            </w:r>
          </w:p>
        </w:tc>
        <w:tc>
          <w:tcPr>
            <w:tcW w:w="647" w:type="pct"/>
            <w:shd w:val="clear" w:color="auto" w:fill="FFFFFF"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理解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0.5(1.3%)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2,3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基因对性状的控制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0.5(1.3%)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2,10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基因的自由组合规律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应用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0.4(1.0%)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伴性遗传的类型及应用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0.2(0.5%)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孟德尔遗传实验的科学方法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理解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1.2(3.1%)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3,5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基因在染色体上</w:t>
            </w:r>
          </w:p>
        </w:tc>
        <w:tc>
          <w:tcPr>
            <w:tcW w:w="647" w:type="pct"/>
            <w:shd w:val="clear" w:color="auto" w:fill="FFFFFF"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0.4(1.0%)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减数分裂与有丝分裂的比较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0.3(0.8%)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精子的形成过程</w:t>
            </w:r>
          </w:p>
        </w:tc>
        <w:tc>
          <w:tcPr>
            <w:tcW w:w="647" w:type="pct"/>
            <w:shd w:val="clear" w:color="auto" w:fill="FFFFFF"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0.7(1.8%)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4,17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有丝分裂的过程及意义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0.8(2.1%)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4,21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肺炎双球菌的转化实验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理解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1.0(2.6%)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遗传信息的转录和翻译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应用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1.5(3.8%)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7,10,37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人类对遗传物质的探索过程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1.0(2.6%)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DNA分子的复制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0.2(0.5%)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遗传信息的转录和翻译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0.2(0.5%)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噬菌体</w:t>
            </w:r>
            <w:proofErr w:type="gramStart"/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侵染</w:t>
            </w:r>
            <w:proofErr w:type="gramEnd"/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细菌的实验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0.2(0.5%)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基因突变的特征和原因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1.2(3.1%)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9,15,22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DNA分子结构的主要特点</w:t>
            </w:r>
          </w:p>
        </w:tc>
        <w:tc>
          <w:tcPr>
            <w:tcW w:w="647" w:type="pct"/>
            <w:shd w:val="clear" w:color="auto" w:fill="FFFFFF"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0.2(0.5%)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基因突变的特征和原因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理解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0.8(2.1%)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10,37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基因型和表现型的关系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0.3(0.8%)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致癌因子与癌变</w:t>
            </w:r>
          </w:p>
        </w:tc>
        <w:tc>
          <w:tcPr>
            <w:tcW w:w="647" w:type="pct"/>
            <w:shd w:val="clear" w:color="auto" w:fill="FFFFFF"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0.3(0.8%)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基因重组及其意义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1.5(3.8%)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11,14,15,39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基因的分离规律</w:t>
            </w:r>
          </w:p>
        </w:tc>
        <w:tc>
          <w:tcPr>
            <w:tcW w:w="647" w:type="pct"/>
            <w:shd w:val="clear" w:color="auto" w:fill="FFFFFF"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应用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2.0(5.1%)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12,15,22,25,30,39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性状分离比的模拟实验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0.3(0.8%)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25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基因的自由组合规律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应用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5.4(13.8%)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12,20,23,24,27,29,33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染色体数目变异</w:t>
            </w:r>
          </w:p>
        </w:tc>
        <w:tc>
          <w:tcPr>
            <w:tcW w:w="647" w:type="pct"/>
            <w:shd w:val="clear" w:color="auto" w:fill="FFFFFF"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0.5(1.3%)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人类遗传病的概念和基本类型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0.5(1.3%)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染色体结构变异</w:t>
            </w:r>
          </w:p>
        </w:tc>
        <w:tc>
          <w:tcPr>
            <w:tcW w:w="647" w:type="pct"/>
            <w:shd w:val="clear" w:color="auto" w:fill="FFFFFF"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0.5(1.3%)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染色体数目变异</w:t>
            </w:r>
          </w:p>
        </w:tc>
        <w:tc>
          <w:tcPr>
            <w:tcW w:w="647" w:type="pct"/>
            <w:shd w:val="clear" w:color="auto" w:fill="FFFFFF"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0.4(1.0%)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15,17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中心法则</w:t>
            </w:r>
          </w:p>
        </w:tc>
        <w:tc>
          <w:tcPr>
            <w:tcW w:w="647" w:type="pct"/>
            <w:shd w:val="clear" w:color="auto" w:fill="FFFFFF"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理解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1.0(2.6%)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伴性遗传的类型及应用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E22BA8">
            <w:pPr>
              <w:widowControl/>
              <w:spacing w:line="450" w:lineRule="atLeast"/>
              <w:ind w:firstLineChars="100" w:firstLine="210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应用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4.2(10.8%)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17,22,28,30,31,32,33,34,35,39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卵细胞的形成过程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0.2(0.5%)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基因是有遗传效应的DNA片段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理解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1.0(2.6%)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两对相对性状的杂交实验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0.5(1.3%)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受精作用的过程及意义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0.3(0.8%)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细胞的减数分裂</w:t>
            </w:r>
          </w:p>
        </w:tc>
        <w:tc>
          <w:tcPr>
            <w:tcW w:w="647" w:type="pct"/>
            <w:shd w:val="clear" w:color="auto" w:fill="FFFFFF"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0.7(1.8%)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21,28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基因对性状的控制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0.5(1.3%)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遗传规律</w:t>
            </w:r>
          </w:p>
        </w:tc>
        <w:tc>
          <w:tcPr>
            <w:tcW w:w="647" w:type="pct"/>
            <w:shd w:val="clear" w:color="auto" w:fill="FFFFFF"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应用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1.0(2.6%)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生物性别决定的方式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应用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1.6(4.1%)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28,29,31,35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人类遗传病的概念和基本类型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0.8(2.1%)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30,32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基因在染色体上</w:t>
            </w:r>
          </w:p>
        </w:tc>
        <w:tc>
          <w:tcPr>
            <w:tcW w:w="647" w:type="pct"/>
            <w:shd w:val="clear" w:color="auto" w:fill="FFFFFF"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识记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0.4(1.0%)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基因的自由组合规律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理解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1.0(2.6%)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</w:tr>
      <w:tr w:rsidR="00E22BA8" w:rsidRPr="00D450B8" w:rsidTr="00E22BA8">
        <w:trPr>
          <w:trHeight w:val="450"/>
        </w:trPr>
        <w:tc>
          <w:tcPr>
            <w:tcW w:w="295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1844" w:type="pct"/>
            <w:shd w:val="clear" w:color="auto" w:fill="FFFFFF"/>
            <w:vAlign w:val="center"/>
            <w:hideMark/>
          </w:tcPr>
          <w:p w:rsidR="00E22BA8" w:rsidRPr="00D450B8" w:rsidRDefault="00E22BA8" w:rsidP="00E22BA8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DNA分子的复制</w:t>
            </w:r>
          </w:p>
        </w:tc>
        <w:tc>
          <w:tcPr>
            <w:tcW w:w="647" w:type="pct"/>
            <w:shd w:val="clear" w:color="auto" w:fill="FFFFFF"/>
          </w:tcPr>
          <w:p w:rsidR="00E22BA8" w:rsidRPr="00E22BA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理解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0.3(0.8%)</w:t>
            </w:r>
          </w:p>
        </w:tc>
        <w:tc>
          <w:tcPr>
            <w:tcW w:w="1221" w:type="pct"/>
            <w:shd w:val="clear" w:color="auto" w:fill="FFFFFF"/>
            <w:vAlign w:val="center"/>
            <w:hideMark/>
          </w:tcPr>
          <w:p w:rsidR="00E22BA8" w:rsidRPr="00D450B8" w:rsidRDefault="00E22BA8" w:rsidP="006A5086">
            <w:pPr>
              <w:widowControl/>
              <w:spacing w:line="4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450B8"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</w:tr>
    </w:tbl>
    <w:p w:rsidR="005C3409" w:rsidRPr="00D450B8" w:rsidRDefault="005C3409">
      <w:pPr>
        <w:rPr>
          <w:rFonts w:asciiTheme="minorEastAsia" w:hAnsiTheme="minorEastAsia"/>
        </w:rPr>
      </w:pPr>
    </w:p>
    <w:sectPr w:rsidR="005C3409" w:rsidRPr="00D450B8" w:rsidSect="00D450B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156" w:rsidRDefault="00B31156" w:rsidP="00FB6342">
      <w:r>
        <w:separator/>
      </w:r>
    </w:p>
  </w:endnote>
  <w:endnote w:type="continuationSeparator" w:id="0">
    <w:p w:rsidR="00B31156" w:rsidRDefault="00B31156" w:rsidP="00FB6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156" w:rsidRDefault="00B31156" w:rsidP="00FB6342">
      <w:r>
        <w:separator/>
      </w:r>
    </w:p>
  </w:footnote>
  <w:footnote w:type="continuationSeparator" w:id="0">
    <w:p w:rsidR="00B31156" w:rsidRDefault="00B31156" w:rsidP="00FB6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0B8"/>
    <w:rsid w:val="000630B3"/>
    <w:rsid w:val="002E165B"/>
    <w:rsid w:val="005C3409"/>
    <w:rsid w:val="005F6448"/>
    <w:rsid w:val="00663E9A"/>
    <w:rsid w:val="008711FA"/>
    <w:rsid w:val="00AD6B38"/>
    <w:rsid w:val="00B31156"/>
    <w:rsid w:val="00D450B8"/>
    <w:rsid w:val="00E22BA8"/>
    <w:rsid w:val="00EE16D2"/>
    <w:rsid w:val="00F94D9C"/>
    <w:rsid w:val="00FB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6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63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3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219</Words>
  <Characters>1249</Characters>
  <Application>Microsoft Office Word</Application>
  <DocSecurity>0</DocSecurity>
  <Lines>10</Lines>
  <Paragraphs>2</Paragraphs>
  <ScaleCrop>false</ScaleCrop>
  <Company>PRC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2017-01-05T08:10:00Z</dcterms:created>
  <dcterms:modified xsi:type="dcterms:W3CDTF">2017-01-09T00:46:00Z</dcterms:modified>
</cp:coreProperties>
</file>